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автономного округа - Югры Миненко Юлия Борисовна,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(г.Ханты-Мансийск ул.Ленина д.87/1) дело об административном правонарушении, возбужденное по ст.15.5 Кодекса Российской Федерации об административных правонарушениях (далее - КоАП РФ) в отношении должностного лица –</w:t>
      </w:r>
      <w:r>
        <w:rPr>
          <w:rFonts w:ascii="Times New Roman" w:eastAsia="Times New Roman" w:hAnsi="Times New Roman" w:cs="Times New Roman"/>
        </w:rPr>
        <w:t>Управляющего-индивидуального предпринимателя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«ГЕЛИОС ПРО»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Тернового Константина Владимировича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Терновой К.В.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должностным лицом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Управляющим-индивидуальным предпринимателем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«ГЕЛИОС ПРО»</w:t>
      </w:r>
      <w:r>
        <w:rPr>
          <w:rFonts w:ascii="Times New Roman" w:eastAsia="Times New Roman" w:hAnsi="Times New Roman" w:cs="Times New Roman"/>
        </w:rPr>
        <w:t xml:space="preserve">, находясь по </w:t>
      </w:r>
      <w:r>
        <w:rPr>
          <w:rFonts w:ascii="Times New Roman" w:eastAsia="Times New Roman" w:hAnsi="Times New Roman" w:cs="Times New Roman"/>
        </w:rPr>
        <w:t xml:space="preserve">месту регистрации юридического лица по </w:t>
      </w:r>
      <w:r>
        <w:rPr>
          <w:rFonts w:ascii="Times New Roman" w:eastAsia="Times New Roman" w:hAnsi="Times New Roman" w:cs="Times New Roman"/>
        </w:rPr>
        <w:t>адресу: г.Ханты-Мансийск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Арефьевой д.13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часов 00 минут </w:t>
      </w:r>
      <w:r>
        <w:rPr>
          <w:rFonts w:ascii="Times New Roman" w:eastAsia="Times New Roman" w:hAnsi="Times New Roman" w:cs="Times New Roman"/>
        </w:rPr>
        <w:t>20.01.2024</w:t>
      </w:r>
      <w:r>
        <w:rPr>
          <w:rFonts w:ascii="Times New Roman" w:eastAsia="Times New Roman" w:hAnsi="Times New Roman" w:cs="Times New Roman"/>
        </w:rPr>
        <w:t xml:space="preserve"> в нарушение п.2 ст.80</w:t>
      </w:r>
      <w:r>
        <w:rPr>
          <w:rFonts w:ascii="Times New Roman" w:eastAsia="Times New Roman" w:hAnsi="Times New Roman" w:cs="Times New Roman"/>
        </w:rPr>
        <w:t xml:space="preserve"> Налогового кодекса Российской Федерации (далее НК РФ), не обеспечил</w:t>
      </w:r>
      <w:r>
        <w:rPr>
          <w:rFonts w:ascii="Times New Roman" w:eastAsia="Times New Roman" w:hAnsi="Times New Roman" w:cs="Times New Roman"/>
        </w:rPr>
        <w:t xml:space="preserve"> пред</w:t>
      </w:r>
      <w:r>
        <w:rPr>
          <w:rFonts w:ascii="Times New Roman" w:eastAsia="Times New Roman" w:hAnsi="Times New Roman" w:cs="Times New Roman"/>
        </w:rPr>
        <w:t xml:space="preserve">ставление </w:t>
      </w:r>
      <w:r>
        <w:rPr>
          <w:rFonts w:ascii="Times New Roman" w:eastAsia="Times New Roman" w:hAnsi="Times New Roman" w:cs="Times New Roman"/>
        </w:rPr>
        <w:t xml:space="preserve">Единой (упрощенной) налоговой </w:t>
      </w:r>
      <w:r>
        <w:rPr>
          <w:rFonts w:ascii="Times New Roman" w:eastAsia="Times New Roman" w:hAnsi="Times New Roman" w:cs="Times New Roman"/>
        </w:rPr>
        <w:t>декларации за 12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месяцев</w:t>
      </w:r>
      <w:r>
        <w:rPr>
          <w:rFonts w:ascii="Times New Roman" w:eastAsia="Times New Roman" w:hAnsi="Times New Roman" w:cs="Times New Roman"/>
        </w:rPr>
        <w:t xml:space="preserve"> 2023</w:t>
      </w:r>
      <w:r>
        <w:rPr>
          <w:rFonts w:ascii="Times New Roman" w:eastAsia="Times New Roman" w:hAnsi="Times New Roman" w:cs="Times New Roman"/>
        </w:rPr>
        <w:t xml:space="preserve"> года в Межрайонную Инспекцию ФНС России №1 по Ханты-Мансийскому автономному округу - Югре, чем </w:t>
      </w:r>
      <w:r>
        <w:rPr>
          <w:rFonts w:ascii="Times New Roman" w:eastAsia="Times New Roman" w:hAnsi="Times New Roman" w:cs="Times New Roman"/>
        </w:rPr>
        <w:t>21.01.2024</w:t>
      </w:r>
      <w:r>
        <w:rPr>
          <w:rFonts w:ascii="Times New Roman" w:eastAsia="Times New Roman" w:hAnsi="Times New Roman" w:cs="Times New Roman"/>
        </w:rPr>
        <w:t xml:space="preserve"> в 00 час. 01 мин.</w:t>
      </w:r>
      <w:r>
        <w:rPr>
          <w:rFonts w:ascii="Times New Roman" w:eastAsia="Times New Roman" w:hAnsi="Times New Roman" w:cs="Times New Roman"/>
        </w:rPr>
        <w:t xml:space="preserve"> совершил правонарушение, предусмотренное </w:t>
      </w:r>
      <w:r>
        <w:rPr>
          <w:rFonts w:ascii="Times New Roman" w:eastAsia="Times New Roman" w:hAnsi="Times New Roman" w:cs="Times New Roman"/>
        </w:rPr>
        <w:t>ст.15.5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Терновой К.В.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 месте и времени судебного заседания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судья, руководствуясь</w:t>
      </w:r>
      <w:r>
        <w:rPr>
          <w:rFonts w:ascii="Times New Roman" w:eastAsia="Times New Roman" w:hAnsi="Times New Roman" w:cs="Times New Roman"/>
        </w:rPr>
        <w:t xml:space="preserve"> ч.2 ст.25.1 КоАП РФ </w:t>
      </w:r>
      <w:r>
        <w:rPr>
          <w:rFonts w:ascii="Times New Roman" w:eastAsia="Times New Roman" w:hAnsi="Times New Roman" w:cs="Times New Roman"/>
        </w:rPr>
        <w:t>счел возможным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рассмотреть дело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в отсутствие </w:t>
      </w:r>
      <w:r>
        <w:rPr>
          <w:rFonts w:ascii="Times New Roman" w:eastAsia="Times New Roman" w:hAnsi="Times New Roman" w:cs="Times New Roman"/>
        </w:rPr>
        <w:t>Тернового К.В.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п.2 ст.80</w:t>
      </w:r>
      <w:r>
        <w:rPr>
          <w:rFonts w:ascii="Times New Roman" w:eastAsia="Times New Roman" w:hAnsi="Times New Roman" w:cs="Times New Roman"/>
        </w:rPr>
        <w:t xml:space="preserve"> НК РФ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диная (упрощенная) налоговая декларация представляется в налоговый орган по месту нахождения организации не позднее 20-го числа месяца, следующего за истекшими кварталом, полугодием, 9 месяцами, календарным годом.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диная (упрощенная) налоговая декларация </w:t>
      </w:r>
      <w:r>
        <w:rPr>
          <w:rFonts w:ascii="Times New Roman" w:eastAsia="Times New Roman" w:hAnsi="Times New Roman" w:cs="Times New Roman"/>
        </w:rPr>
        <w:t>за 12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2023 года </w:t>
      </w:r>
      <w:r>
        <w:rPr>
          <w:rFonts w:ascii="Times New Roman" w:eastAsia="Times New Roman" w:hAnsi="Times New Roman" w:cs="Times New Roman"/>
        </w:rPr>
        <w:t>ООО «ГЕЛИОС ПРО»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должна была быть предоставлена не позднее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нарушение указанных требований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управляющий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«ГЕЛИОС ПРО»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Терновой К.В.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диную (упрощенную) налоговую декларацию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</w:t>
      </w:r>
      <w:r>
        <w:rPr>
          <w:rFonts w:ascii="Times New Roman" w:eastAsia="Times New Roman" w:hAnsi="Times New Roman" w:cs="Times New Roman"/>
        </w:rPr>
        <w:t xml:space="preserve"> 2023</w:t>
      </w:r>
      <w:r>
        <w:rPr>
          <w:rFonts w:ascii="Times New Roman" w:eastAsia="Times New Roman" w:hAnsi="Times New Roman" w:cs="Times New Roman"/>
        </w:rPr>
        <w:t xml:space="preserve"> год в установленный</w:t>
      </w:r>
      <w:r>
        <w:rPr>
          <w:rFonts w:ascii="Times New Roman" w:eastAsia="Times New Roman" w:hAnsi="Times New Roman" w:cs="Times New Roman"/>
        </w:rPr>
        <w:t xml:space="preserve"> законом срок не представил</w:t>
      </w:r>
      <w:r>
        <w:rPr>
          <w:rFonts w:ascii="Times New Roman" w:eastAsia="Times New Roman" w:hAnsi="Times New Roman" w:cs="Times New Roman"/>
        </w:rPr>
        <w:t>, предоставив декларацию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нарушением срока </w:t>
      </w:r>
      <w:r>
        <w:rPr>
          <w:rFonts w:ascii="Times New Roman" w:eastAsia="Times New Roman" w:hAnsi="Times New Roman" w:cs="Times New Roman"/>
        </w:rPr>
        <w:t>25.03.2024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Тернового К.В.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23.05.2024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</w:rPr>
        <w:t>ООО «ГЕЛИОС ПРО»</w:t>
      </w:r>
      <w:r>
        <w:rPr>
          <w:rFonts w:ascii="Times New Roman" w:eastAsia="Times New Roman" w:hAnsi="Times New Roman" w:cs="Times New Roman"/>
        </w:rPr>
        <w:t>, копией Единой (упрощ</w:t>
      </w:r>
      <w:r>
        <w:rPr>
          <w:rFonts w:ascii="Times New Roman" w:eastAsia="Times New Roman" w:hAnsi="Times New Roman" w:cs="Times New Roman"/>
        </w:rPr>
        <w:t>енной) н</w:t>
      </w:r>
      <w:r>
        <w:rPr>
          <w:rFonts w:ascii="Times New Roman" w:eastAsia="Times New Roman" w:hAnsi="Times New Roman" w:cs="Times New Roman"/>
        </w:rPr>
        <w:t>алоговой декларации за 12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2023 г., </w:t>
      </w:r>
      <w:r>
        <w:rPr>
          <w:rFonts w:ascii="Times New Roman" w:eastAsia="Times New Roman" w:hAnsi="Times New Roman" w:cs="Times New Roman"/>
        </w:rPr>
        <w:t xml:space="preserve">поступившей в налоговый орган </w:t>
      </w:r>
      <w:r>
        <w:rPr>
          <w:rFonts w:ascii="Times New Roman" w:eastAsia="Times New Roman" w:hAnsi="Times New Roman" w:cs="Times New Roman"/>
        </w:rPr>
        <w:t>25.03.2024.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Тернового К.В.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налоговой декларации</w:t>
      </w:r>
      <w:r>
        <w:rPr>
          <w:rFonts w:ascii="Times New Roman" w:eastAsia="Times New Roman" w:hAnsi="Times New Roman" w:cs="Times New Roman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Смягчающим </w:t>
      </w:r>
      <w:r>
        <w:rPr>
          <w:rFonts w:ascii="Times New Roman" w:eastAsia="Times New Roman" w:hAnsi="Times New Roman" w:cs="Times New Roman"/>
        </w:rPr>
        <w:t>административную ответс</w:t>
      </w:r>
      <w:r>
        <w:rPr>
          <w:rFonts w:ascii="Times New Roman" w:eastAsia="Times New Roman" w:hAnsi="Times New Roman" w:cs="Times New Roman"/>
        </w:rPr>
        <w:t>твенность обстоятельством являе</w:t>
      </w:r>
      <w:r>
        <w:rPr>
          <w:rFonts w:ascii="Times New Roman" w:eastAsia="Times New Roman" w:hAnsi="Times New Roman" w:cs="Times New Roman"/>
        </w:rPr>
        <w:t xml:space="preserve">тся добровольное прекращение противоправного поведения лицом, его совершившим,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Учитывая, что </w:t>
      </w:r>
      <w:r>
        <w:rPr>
          <w:rFonts w:ascii="Times New Roman" w:eastAsia="Times New Roman" w:hAnsi="Times New Roman" w:cs="Times New Roman"/>
        </w:rPr>
        <w:t>Терновой К.В.</w:t>
      </w:r>
      <w:r>
        <w:rPr>
          <w:rFonts w:ascii="Times New Roman" w:eastAsia="Times New Roman" w:hAnsi="Times New Roman" w:cs="Times New Roman"/>
        </w:rPr>
        <w:t xml:space="preserve"> впервые привлекается к административной ответственности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мировой судья считает возможным назначить </w:t>
      </w:r>
      <w:r>
        <w:rPr>
          <w:rFonts w:ascii="Times New Roman" w:eastAsia="Times New Roman" w:hAnsi="Times New Roman" w:cs="Times New Roman"/>
        </w:rPr>
        <w:t>ему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Управляющего-индивидуального предпринимателя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«ГЕЛИОС ПРО»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Тернового Константина Владимировича</w:t>
      </w:r>
      <w:r>
        <w:rPr>
          <w:rFonts w:ascii="Times New Roman" w:eastAsia="Times New Roman" w:hAnsi="Times New Roman" w:cs="Times New Roman"/>
        </w:rPr>
        <w:t xml:space="preserve">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ind w:firstLine="709"/>
        <w:jc w:val="both"/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360994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4rplc-10">
    <w:name w:val="cat-UserDefined grp-24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562E0-E662-496B-B818-EA974D235981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